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C6" w:rsidRPr="009D13D4" w:rsidRDefault="006840C6" w:rsidP="006840C6">
      <w:pPr>
        <w:jc w:val="right"/>
        <w:rPr>
          <w:rFonts w:ascii="Times New Roman" w:hAnsi="Times New Roman"/>
          <w:b/>
          <w:noProof/>
          <w:sz w:val="24"/>
          <w:szCs w:val="24"/>
          <w:lang w:val="hr-HR"/>
        </w:rPr>
      </w:pPr>
      <w:bookmarkStart w:id="0" w:name="_GoBack"/>
      <w:bookmarkEnd w:id="0"/>
      <w:r w:rsidRPr="009D13D4">
        <w:rPr>
          <w:rFonts w:ascii="Times New Roman" w:hAnsi="Times New Roman"/>
          <w:b/>
          <w:noProof/>
          <w:sz w:val="24"/>
          <w:szCs w:val="24"/>
          <w:lang w:val="hr-HR"/>
        </w:rPr>
        <w:t>PRILOG 1</w:t>
      </w:r>
    </w:p>
    <w:p w:rsidR="006840C6" w:rsidRDefault="006840C6" w:rsidP="006840C6">
      <w:pPr>
        <w:jc w:val="center"/>
        <w:rPr>
          <w:rFonts w:ascii="Times New Roman" w:hAnsi="Times New Roman"/>
          <w:b/>
          <w:noProof/>
          <w:lang w:val="hr-HR"/>
        </w:rPr>
      </w:pPr>
    </w:p>
    <w:p w:rsidR="006840C6" w:rsidRPr="009D13D4" w:rsidRDefault="006840C6" w:rsidP="006840C6">
      <w:pPr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9D13D4">
        <w:rPr>
          <w:rFonts w:ascii="Times New Roman" w:hAnsi="Times New Roman"/>
          <w:b/>
          <w:noProof/>
          <w:sz w:val="24"/>
          <w:szCs w:val="24"/>
          <w:lang w:val="hr-HR"/>
        </w:rPr>
        <w:t xml:space="preserve">LISTA PRIHVATLJIVIH TROŠKOVA ZA KORIŠĆENJE SREDSTAVA PODRŠKE IZ MJERE </w:t>
      </w:r>
      <w:r>
        <w:rPr>
          <w:rFonts w:ascii="Times New Roman" w:hAnsi="Times New Roman"/>
          <w:b/>
          <w:noProof/>
          <w:sz w:val="24"/>
          <w:szCs w:val="24"/>
          <w:lang w:val="hr-HR"/>
        </w:rPr>
        <w:t>3</w:t>
      </w:r>
      <w:r w:rsidRPr="009D13D4">
        <w:rPr>
          <w:rFonts w:ascii="Times New Roman" w:hAnsi="Times New Roman"/>
          <w:b/>
          <w:noProof/>
          <w:sz w:val="24"/>
          <w:szCs w:val="24"/>
          <w:lang w:val="hr-HR"/>
        </w:rPr>
        <w:t xml:space="preserve"> </w:t>
      </w:r>
      <w:r w:rsidRPr="006840C6">
        <w:rPr>
          <w:rFonts w:ascii="Times New Roman" w:hAnsi="Times New Roman"/>
          <w:b/>
          <w:noProof/>
          <w:sz w:val="24"/>
          <w:szCs w:val="24"/>
          <w:lang w:val="hr-HR"/>
        </w:rPr>
        <w:t>“INVESTICIJE U FIZIČKI KAPITAL VEZANO ZA PRERADU I MARKETING POLJOPRIVREDNIH I PROIZVODA RIBARSTVA”</w:t>
      </w:r>
    </w:p>
    <w:p w:rsidR="006840C6" w:rsidRDefault="006840C6"/>
    <w:p w:rsidR="006840C6" w:rsidRPr="009220F5" w:rsidRDefault="006840C6">
      <w:pPr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Troškovi povezani sa sledećim aktivnostima smatraće se prihvatljivim: </w:t>
      </w:r>
    </w:p>
    <w:p w:rsidR="006840C6" w:rsidRPr="009220F5" w:rsidRDefault="006840C6" w:rsidP="00F65E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Povećanje konkurentnosti poljoprivredno - prehrambenog sektora. </w:t>
      </w:r>
    </w:p>
    <w:p w:rsidR="006840C6" w:rsidRPr="009220F5" w:rsidRDefault="006840C6" w:rsidP="00F65E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Poboljšane efikasnosti i održivosti proizvodnje na gazdinstvu. </w:t>
      </w:r>
    </w:p>
    <w:p w:rsidR="006840C6" w:rsidRPr="009220F5" w:rsidRDefault="006840C6" w:rsidP="00F65E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Obezbjediti bolji odgovor prehrambenog sektora javnim zahtjevima za zdravom hranom, uključujući bezbjednu, nutritivnu i održivu hranu (održivu proizvodnju hranu), ulaganjem u fizičku infrastrukturu, u skladu sa relevantnim standardima EU. </w:t>
      </w:r>
    </w:p>
    <w:p w:rsidR="006840C6" w:rsidRPr="009220F5" w:rsidRDefault="006840C6" w:rsidP="00F65E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Rješavanje izazova klimatskih promjena, promovisanjem obnovljivih izvora energije i cirkularne ekonomije. </w:t>
      </w:r>
    </w:p>
    <w:p w:rsidR="006840C6" w:rsidRPr="009220F5" w:rsidRDefault="006840C6" w:rsidP="00F65E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Ojačati poziciju poljoprivrednika u lancu ishrane, ohrabrujući ih da sarađuju u kratkim lancima snabdjevanja i proizvode proizvode veće dodane vrijednosti. </w:t>
      </w:r>
    </w:p>
    <w:p w:rsidR="006840C6" w:rsidRPr="009220F5" w:rsidRDefault="006840C6" w:rsidP="00F65EAF">
      <w:pPr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Sledeće </w:t>
      </w:r>
      <w:r w:rsidRPr="009220F5">
        <w:rPr>
          <w:rFonts w:ascii="Times New Roman" w:hAnsi="Times New Roman" w:cs="Times New Roman"/>
          <w:b/>
          <w:sz w:val="24"/>
          <w:szCs w:val="24"/>
        </w:rPr>
        <w:t>kategorije troškova</w:t>
      </w:r>
      <w:r w:rsidRPr="009220F5">
        <w:rPr>
          <w:rFonts w:ascii="Times New Roman" w:hAnsi="Times New Roman" w:cs="Times New Roman"/>
          <w:sz w:val="24"/>
          <w:szCs w:val="24"/>
        </w:rPr>
        <w:t xml:space="preserve"> treba smatrati prihvatljivim: </w:t>
      </w:r>
    </w:p>
    <w:p w:rsidR="006840C6" w:rsidRPr="009220F5" w:rsidRDefault="006840C6" w:rsidP="00F65E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Izgradnja i/ili rekonstrukcija, dogradnja i modernizacija objekata/preraživačkih pogona (sirovih) poljoprivrednih proizvoda (uključujući novu opremu, postrojenja za snabdjevanje električnom energijom i vodom/objekti vodovodnog sistema) za sve sektore indentifikovane IPARD III programom, koji doprinose ciljevima ove mjere, a posebno za ekološke ciljeve i cirkularnu ekonomiju. </w:t>
      </w:r>
    </w:p>
    <w:p w:rsidR="006840C6" w:rsidRPr="009220F5" w:rsidRDefault="006840C6" w:rsidP="00F65E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Izgradnja i/ili rekonstrukcija, dogradnja i modernizacija administrativnih prostorija u prerađivačkim pogonima (kancelarije, prostor za odmor radnika, prostorije za presvlačenje i sanitarnih prostorija, skladište za sredstva za čišćenje, pranje, dezinfekciju i sredstava za zaštitu bilja). </w:t>
      </w:r>
    </w:p>
    <w:p w:rsidR="006840C6" w:rsidRPr="009220F5" w:rsidRDefault="006840C6" w:rsidP="00F65E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Nove mašine i oprema, za sve sektore identifikovane IPARD III programom, uključujući računarski hardver i softver, koji doprinose ciljevima ove mjere. </w:t>
      </w:r>
    </w:p>
    <w:p w:rsidR="006840C6" w:rsidRPr="009220F5" w:rsidRDefault="006840C6" w:rsidP="00F65E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 xml:space="preserve">Nove mašine i oprema neophodne za proizvodnju energije iz obnovljivih izvora. </w:t>
      </w:r>
    </w:p>
    <w:p w:rsidR="006840C6" w:rsidRPr="009220F5" w:rsidRDefault="006840C6" w:rsidP="00F65E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>Nove mašine i oprema neophodne za ispunjavanje EU standarda relevantnih za projekat.</w:t>
      </w:r>
    </w:p>
    <w:p w:rsidR="006840C6" w:rsidRPr="009220F5" w:rsidRDefault="006840C6" w:rsidP="00F65E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>Specijalizovana vozila za prevoz sirovih i gotovih proizvoda, sa ili bez rashladnog sistema, isključujući kamione, a uključujući specijalizovane prikolice ili nadogra</w:t>
      </w:r>
      <w:r w:rsidR="009220F5" w:rsidRPr="009220F5">
        <w:rPr>
          <w:rFonts w:ascii="Times New Roman" w:hAnsi="Times New Roman" w:cs="Times New Roman"/>
          <w:sz w:val="24"/>
          <w:szCs w:val="24"/>
        </w:rPr>
        <w:t>đ</w:t>
      </w:r>
      <w:r w:rsidRPr="009220F5">
        <w:rPr>
          <w:rFonts w:ascii="Times New Roman" w:hAnsi="Times New Roman" w:cs="Times New Roman"/>
          <w:sz w:val="24"/>
          <w:szCs w:val="24"/>
        </w:rPr>
        <w:t xml:space="preserve">eni sistem za vozila sa odgovarajućom opremom. </w:t>
      </w:r>
    </w:p>
    <w:p w:rsidR="006840C6" w:rsidRPr="009220F5" w:rsidRDefault="006840C6" w:rsidP="00F65E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sz w:val="24"/>
          <w:szCs w:val="24"/>
        </w:rPr>
        <w:t>Honorari za arhitekte, in</w:t>
      </w:r>
      <w:r w:rsidR="009220F5" w:rsidRPr="009220F5">
        <w:rPr>
          <w:rFonts w:ascii="Times New Roman" w:hAnsi="Times New Roman" w:cs="Times New Roman"/>
          <w:sz w:val="24"/>
          <w:szCs w:val="24"/>
        </w:rPr>
        <w:t>ž</w:t>
      </w:r>
      <w:r w:rsidRPr="009220F5">
        <w:rPr>
          <w:rFonts w:ascii="Times New Roman" w:hAnsi="Times New Roman" w:cs="Times New Roman"/>
          <w:sz w:val="24"/>
          <w:szCs w:val="24"/>
        </w:rPr>
        <w:t xml:space="preserve">enjere i druge konsultantske usluge, troškove za uspostavljanje kolektivnih/zajedničkih projekata, studije izvodljivosti – mogu da budu prihvatljivi do 10% troškova investicije. </w:t>
      </w:r>
    </w:p>
    <w:p w:rsidR="007B468A" w:rsidRPr="009220F5" w:rsidRDefault="006840C6" w:rsidP="00F65EAF">
      <w:pPr>
        <w:rPr>
          <w:rFonts w:ascii="Times New Roman" w:hAnsi="Times New Roman" w:cs="Times New Roman"/>
          <w:sz w:val="24"/>
          <w:szCs w:val="24"/>
        </w:rPr>
      </w:pPr>
      <w:r w:rsidRPr="009220F5">
        <w:rPr>
          <w:rFonts w:ascii="Times New Roman" w:hAnsi="Times New Roman" w:cs="Times New Roman"/>
          <w:b/>
          <w:sz w:val="24"/>
          <w:szCs w:val="24"/>
        </w:rPr>
        <w:t>Napomena:</w:t>
      </w:r>
      <w:r w:rsidRPr="009220F5">
        <w:rPr>
          <w:rFonts w:ascii="Times New Roman" w:hAnsi="Times New Roman" w:cs="Times New Roman"/>
          <w:sz w:val="24"/>
          <w:szCs w:val="24"/>
        </w:rPr>
        <w:t xml:space="preserve"> Troškovi povezani sa ugovorom o lizingu, kao što su mar</w:t>
      </w:r>
      <w:r w:rsidR="009220F5" w:rsidRPr="009220F5">
        <w:rPr>
          <w:rFonts w:ascii="Times New Roman" w:hAnsi="Times New Roman" w:cs="Times New Roman"/>
          <w:sz w:val="24"/>
          <w:szCs w:val="24"/>
        </w:rPr>
        <w:t>ž</w:t>
      </w:r>
      <w:r w:rsidRPr="009220F5">
        <w:rPr>
          <w:rFonts w:ascii="Times New Roman" w:hAnsi="Times New Roman" w:cs="Times New Roman"/>
          <w:sz w:val="24"/>
          <w:szCs w:val="24"/>
        </w:rPr>
        <w:t>e zakupaca, troškovi refinansiranja kamata, indirektni troškovi i troškovi osiguranja, neće biti prihvatljivi troškovi.</w:t>
      </w:r>
    </w:p>
    <w:sectPr w:rsidR="007B468A" w:rsidRPr="0092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8C4"/>
    <w:multiLevelType w:val="hybridMultilevel"/>
    <w:tmpl w:val="DFEAA9BC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54A"/>
    <w:multiLevelType w:val="hybridMultilevel"/>
    <w:tmpl w:val="EB54A634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6"/>
    <w:rsid w:val="006840C6"/>
    <w:rsid w:val="007B468A"/>
    <w:rsid w:val="007C63ED"/>
    <w:rsid w:val="009220F5"/>
    <w:rsid w:val="00F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72305-34AE-4069-A8A4-0164BD1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Mahmutović</dc:creator>
  <cp:keywords/>
  <dc:description/>
  <cp:lastModifiedBy>Edita Mahmutović</cp:lastModifiedBy>
  <cp:revision>3</cp:revision>
  <dcterms:created xsi:type="dcterms:W3CDTF">2024-06-26T06:59:00Z</dcterms:created>
  <dcterms:modified xsi:type="dcterms:W3CDTF">2024-06-26T11:41:00Z</dcterms:modified>
</cp:coreProperties>
</file>